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6D1B" w:rsidRDefault="00226D1B" w:rsidP="00226D1B">
      <w:pPr>
        <w:pStyle w:val="NormalWeb"/>
        <w:spacing w:before="0" w:beforeAutospacing="0" w:after="0" w:afterAutospacing="0" w:line="480" w:lineRule="auto"/>
        <w:textAlignment w:val="baseline"/>
      </w:pPr>
      <w:r>
        <w:t>Name:</w:t>
      </w:r>
    </w:p>
    <w:p w:rsidR="00226D1B" w:rsidRDefault="00226D1B" w:rsidP="00226D1B">
      <w:pPr>
        <w:pStyle w:val="NormalWeb"/>
        <w:spacing w:before="0" w:beforeAutospacing="0" w:after="0" w:afterAutospacing="0" w:line="480" w:lineRule="auto"/>
        <w:textAlignment w:val="baseline"/>
      </w:pPr>
      <w:r>
        <w:t>Instructor:</w:t>
      </w:r>
    </w:p>
    <w:p w:rsidR="00226D1B" w:rsidRDefault="00226D1B" w:rsidP="00226D1B">
      <w:pPr>
        <w:pStyle w:val="NormalWeb"/>
        <w:spacing w:before="0" w:beforeAutospacing="0" w:after="0" w:afterAutospacing="0" w:line="480" w:lineRule="auto"/>
        <w:textAlignment w:val="baseline"/>
      </w:pPr>
      <w:r>
        <w:t>Course</w:t>
      </w:r>
    </w:p>
    <w:p w:rsidR="00226D1B" w:rsidRDefault="00226D1B" w:rsidP="00226D1B">
      <w:pPr>
        <w:pStyle w:val="NormalWeb"/>
        <w:spacing w:before="0" w:beforeAutospacing="0" w:after="0" w:afterAutospacing="0" w:line="480" w:lineRule="auto"/>
        <w:textAlignment w:val="baseline"/>
      </w:pPr>
      <w:r>
        <w:t>Date:</w:t>
      </w:r>
    </w:p>
    <w:p w:rsidR="00226D1B" w:rsidRDefault="00226D1B" w:rsidP="00226D1B">
      <w:pPr>
        <w:pStyle w:val="Heading2"/>
        <w:shd w:val="clear" w:color="auto" w:fill="FFFFFF"/>
        <w:spacing w:before="0" w:after="300" w:line="450" w:lineRule="atLeast"/>
        <w:jc w:val="center"/>
        <w:textAlignment w:val="baseline"/>
        <w:rPr>
          <w:rFonts w:ascii="Times New Roman" w:hAnsi="Times New Roman"/>
          <w:b w:val="0"/>
          <w:bCs w:val="0"/>
          <w:i w:val="0"/>
          <w:iCs w:val="0"/>
          <w:sz w:val="24"/>
          <w:szCs w:val="24"/>
        </w:rPr>
      </w:pPr>
    </w:p>
    <w:p w:rsidR="00226D1B" w:rsidRPr="00226D1B" w:rsidRDefault="00226D1B" w:rsidP="00226D1B">
      <w:pPr>
        <w:pStyle w:val="Heading2"/>
        <w:shd w:val="clear" w:color="auto" w:fill="FFFFFF"/>
        <w:spacing w:before="0" w:after="300" w:line="450" w:lineRule="atLeast"/>
        <w:jc w:val="center"/>
        <w:textAlignment w:val="baseline"/>
        <w:rPr>
          <w:rFonts w:ascii="Times New Roman" w:hAnsi="Times New Roman"/>
          <w:b w:val="0"/>
          <w:bCs w:val="0"/>
          <w:i w:val="0"/>
          <w:iCs w:val="0"/>
          <w:sz w:val="24"/>
          <w:szCs w:val="24"/>
        </w:rPr>
      </w:pPr>
      <w:r w:rsidRPr="00226D1B">
        <w:rPr>
          <w:rFonts w:ascii="Times New Roman" w:hAnsi="Times New Roman"/>
          <w:b w:val="0"/>
          <w:bCs w:val="0"/>
          <w:i w:val="0"/>
          <w:iCs w:val="0"/>
          <w:sz w:val="24"/>
          <w:szCs w:val="24"/>
        </w:rPr>
        <w:t xml:space="preserve">Critical </w:t>
      </w:r>
      <w:r>
        <w:rPr>
          <w:rFonts w:ascii="Times New Roman" w:hAnsi="Times New Roman"/>
          <w:b w:val="0"/>
          <w:bCs w:val="0"/>
          <w:i w:val="0"/>
          <w:iCs w:val="0"/>
          <w:sz w:val="24"/>
          <w:szCs w:val="24"/>
        </w:rPr>
        <w:t>A</w:t>
      </w:r>
      <w:r w:rsidRPr="00226D1B">
        <w:rPr>
          <w:rFonts w:ascii="Times New Roman" w:hAnsi="Times New Roman"/>
          <w:b w:val="0"/>
          <w:bCs w:val="0"/>
          <w:i w:val="0"/>
          <w:iCs w:val="0"/>
          <w:sz w:val="24"/>
          <w:szCs w:val="24"/>
        </w:rPr>
        <w:t>nalysis</w:t>
      </w:r>
      <w:r>
        <w:rPr>
          <w:rFonts w:ascii="Times New Roman" w:hAnsi="Times New Roman"/>
          <w:b w:val="0"/>
          <w:bCs w:val="0"/>
          <w:i w:val="0"/>
          <w:iCs w:val="0"/>
          <w:sz w:val="24"/>
          <w:szCs w:val="24"/>
        </w:rPr>
        <w:t xml:space="preserve"> of Two</w:t>
      </w:r>
      <w:r w:rsidRPr="00226D1B">
        <w:rPr>
          <w:rFonts w:ascii="Times New Roman" w:hAnsi="Times New Roman"/>
          <w:b w:val="0"/>
          <w:bCs w:val="0"/>
          <w:i w:val="0"/>
          <w:iCs w:val="0"/>
          <w:sz w:val="24"/>
          <w:szCs w:val="24"/>
        </w:rPr>
        <w:t xml:space="preserve"> </w:t>
      </w:r>
      <w:r>
        <w:rPr>
          <w:rFonts w:ascii="Times New Roman" w:hAnsi="Times New Roman"/>
          <w:b w:val="0"/>
          <w:bCs w:val="0"/>
          <w:i w:val="0"/>
          <w:iCs w:val="0"/>
          <w:sz w:val="24"/>
          <w:szCs w:val="24"/>
        </w:rPr>
        <w:t>S</w:t>
      </w:r>
      <w:r w:rsidRPr="00226D1B">
        <w:rPr>
          <w:rFonts w:ascii="Times New Roman" w:hAnsi="Times New Roman"/>
          <w:b w:val="0"/>
          <w:bCs w:val="0"/>
          <w:i w:val="0"/>
          <w:iCs w:val="0"/>
          <w:sz w:val="24"/>
          <w:szCs w:val="24"/>
        </w:rPr>
        <w:t>tories</w:t>
      </w:r>
    </w:p>
    <w:p w:rsidR="00CA3830" w:rsidRPr="00226D1B" w:rsidRDefault="00E542AD" w:rsidP="007D7205">
      <w:pPr>
        <w:pStyle w:val="NormalWeb"/>
        <w:spacing w:before="0" w:beforeAutospacing="0" w:after="0" w:afterAutospacing="0" w:line="480" w:lineRule="auto"/>
        <w:ind w:firstLine="720"/>
        <w:textAlignment w:val="baseline"/>
      </w:pPr>
      <w:r w:rsidRPr="00226D1B">
        <w:t xml:space="preserve">In the </w:t>
      </w:r>
      <w:r w:rsidRPr="00226D1B">
        <w:rPr>
          <w:b/>
          <w:bCs/>
          <w:i/>
          <w:iCs/>
          <w:color w:val="202122"/>
          <w:shd w:val="clear" w:color="auto" w:fill="FFFFFF"/>
        </w:rPr>
        <w:t>Strange Case of Dr. Jekyll and Mr. Hyde</w:t>
      </w:r>
      <w:r w:rsidRPr="00226D1B">
        <w:rPr>
          <w:color w:val="202122"/>
          <w:shd w:val="clear" w:color="auto" w:fill="FFFFFF"/>
        </w:rPr>
        <w:t xml:space="preserve">, </w:t>
      </w:r>
      <w:r w:rsidR="00EF7A2E" w:rsidRPr="00226D1B">
        <w:t>Utterson is a true depiction of a perfect Victorian gentleman. He constantly seeks to preserve decorum and order which is an assertion of</w:t>
      </w:r>
      <w:r w:rsidRPr="00226D1B">
        <w:t xml:space="preserve"> masculine power</w:t>
      </w:r>
      <w:r w:rsidR="00EF7A2E" w:rsidRPr="00226D1B">
        <w:t xml:space="preserve">. He does not engage in gossiping and protects the reputation of his friends as his own. Even after suspecting that his friend </w:t>
      </w:r>
      <w:r w:rsidRPr="00226D1B">
        <w:t>J</w:t>
      </w:r>
      <w:r w:rsidR="00EF7A2E" w:rsidRPr="00226D1B">
        <w:t xml:space="preserve">ekyll </w:t>
      </w:r>
      <w:r w:rsidRPr="00226D1B">
        <w:t>engages</w:t>
      </w:r>
      <w:r w:rsidR="00EF7A2E" w:rsidRPr="00226D1B">
        <w:t xml:space="preserve"> in criminal activities like blackmail or hiding the </w:t>
      </w:r>
      <w:r w:rsidRPr="00226D1B">
        <w:t>murderer</w:t>
      </w:r>
      <w:r w:rsidR="00EF7A2E" w:rsidRPr="00226D1B">
        <w:t xml:space="preserve">, he asserts his </w:t>
      </w:r>
      <w:r w:rsidRPr="00226D1B">
        <w:t>masculine</w:t>
      </w:r>
      <w:r w:rsidR="00EF7A2E" w:rsidRPr="00226D1B">
        <w:t xml:space="preserve"> power by concealing everything rather than talking it out. </w:t>
      </w:r>
      <w:r w:rsidR="00852B56" w:rsidRPr="00226D1B">
        <w:rPr>
          <w:color w:val="292C2E"/>
          <w:shd w:val="clear" w:color="auto" w:fill="EBF7FF"/>
        </w:rPr>
        <w:t xml:space="preserve">“This is a very </w:t>
      </w:r>
      <w:r w:rsidR="00852B56" w:rsidRPr="00226D1B">
        <w:t>strange tale, Poole; this is rather a wild tale my man,” said Mr. Utterson, biting his finger. “Suppose it were as you suppose, supposing Dr. Jekyll to have been—well, murdered what could induce the murderer to stay? That won’t hold water; it d</w:t>
      </w:r>
      <w:r w:rsidR="007D7205">
        <w:t>oesn’t commend itself to reason” (</w:t>
      </w:r>
      <w:r w:rsidR="007D7205" w:rsidRPr="007D7205">
        <w:rPr>
          <w:color w:val="222222"/>
          <w:shd w:val="clear" w:color="auto" w:fill="FFFFFF"/>
        </w:rPr>
        <w:t>Stevenson</w:t>
      </w:r>
      <w:r w:rsidR="007D7205">
        <w:rPr>
          <w:color w:val="222222"/>
          <w:shd w:val="clear" w:color="auto" w:fill="FFFFFF"/>
        </w:rPr>
        <w:t xml:space="preserve"> 78)</w:t>
      </w:r>
      <w:r w:rsidR="00852B56" w:rsidRPr="00226D1B">
        <w:t xml:space="preserve"> Assert Utterson. </w:t>
      </w:r>
      <w:r w:rsidR="00EF7A2E" w:rsidRPr="00226D1B">
        <w:t xml:space="preserve">Utterson's status as a man emanates from his devotion to using common </w:t>
      </w:r>
      <w:r w:rsidRPr="00226D1B">
        <w:t>sense</w:t>
      </w:r>
      <w:r w:rsidR="00EF7A2E" w:rsidRPr="00226D1B">
        <w:t xml:space="preserve"> and reason. He </w:t>
      </w:r>
      <w:r w:rsidRPr="00226D1B">
        <w:t>investigates</w:t>
      </w:r>
      <w:r w:rsidR="00EF7A2E" w:rsidRPr="00226D1B">
        <w:t xml:space="preserve"> the </w:t>
      </w:r>
      <w:r w:rsidRPr="00226D1B">
        <w:t>occurrence</w:t>
      </w:r>
      <w:r w:rsidR="00EF7A2E" w:rsidRPr="00226D1B">
        <w:t xml:space="preserve"> of events but never falls to various uncanny issues.  The protagonist believes that misdeeds can happen but not that that metaphysical or mystical might become afoot. Therefore, even in the final episode when Poole </w:t>
      </w:r>
      <w:r w:rsidRPr="00226D1B">
        <w:t xml:space="preserve">summoned him to Jekyll’s home the servants are seen gathered while frightened in the hallway. This is a true assertion of masculine power. He goes ahead to find any explanation that safeguards reason. Utterson </w:t>
      </w:r>
      <w:r w:rsidR="00852B56" w:rsidRPr="00226D1B">
        <w:t>frantically looks</w:t>
      </w:r>
      <w:r w:rsidRPr="00226D1B">
        <w:t xml:space="preserve"> for justifications not to take some strong </w:t>
      </w:r>
      <w:r w:rsidR="00852B56" w:rsidRPr="00226D1B">
        <w:t>measures to</w:t>
      </w:r>
      <w:r w:rsidRPr="00226D1B">
        <w:t xml:space="preserve"> meddle with Jekyll’s life. </w:t>
      </w:r>
      <w:r w:rsidR="00226D1B" w:rsidRPr="00226D1B">
        <w:t>However</w:t>
      </w:r>
      <w:r w:rsidRPr="00226D1B">
        <w:t>, even as Utterson sticks rigidly to rationality and order, he does not fail to observe the weird feature of the proceedings he inspects as a lawyer. Indeed</w:t>
      </w:r>
      <w:r w:rsidR="00CA3830" w:rsidRPr="00226D1B">
        <w:t>, since</w:t>
      </w:r>
      <w:r w:rsidRPr="00226D1B">
        <w:t xml:space="preserve"> we the novel is seen through Utterson's eyes, he cannot be allowed to be very </w:t>
      </w:r>
      <w:r w:rsidRPr="00226D1B">
        <w:lastRenderedPageBreak/>
        <w:t xml:space="preserve">imaginative. </w:t>
      </w:r>
      <w:r w:rsidR="00CA3830" w:rsidRPr="00226D1B">
        <w:t>Likewise</w:t>
      </w:r>
      <w:r w:rsidRPr="00226D1B">
        <w:t xml:space="preserve">, Stevenson </w:t>
      </w:r>
      <w:r w:rsidR="0002743C" w:rsidRPr="00226D1B">
        <w:t xml:space="preserve">allocates </w:t>
      </w:r>
      <w:r w:rsidRPr="00226D1B">
        <w:t xml:space="preserve">nightmares to Utterson and </w:t>
      </w:r>
      <w:r w:rsidR="0002743C" w:rsidRPr="00226D1B">
        <w:t>award</w:t>
      </w:r>
      <w:r w:rsidRPr="00226D1B">
        <w:t xml:space="preserve">s him </w:t>
      </w:r>
      <w:r w:rsidR="0002743C" w:rsidRPr="00226D1B">
        <w:t>worrying</w:t>
      </w:r>
      <w:r w:rsidRPr="00226D1B">
        <w:t xml:space="preserve"> </w:t>
      </w:r>
      <w:r w:rsidR="00852B56" w:rsidRPr="00226D1B">
        <w:t>forewarning while</w:t>
      </w:r>
      <w:r w:rsidR="0002743C" w:rsidRPr="00226D1B">
        <w:t xml:space="preserve"> </w:t>
      </w:r>
      <w:r w:rsidRPr="00226D1B">
        <w:t>he moves</w:t>
      </w:r>
      <w:r w:rsidR="0002743C" w:rsidRPr="00226D1B">
        <w:t xml:space="preserve"> in </w:t>
      </w:r>
      <w:r w:rsidRPr="00226D1B">
        <w:t>the city at night</w:t>
      </w:r>
      <w:r w:rsidR="0002743C" w:rsidRPr="00226D1B">
        <w:t xml:space="preserve">. Therefore, there is a true assertion of masculine power as depicted in the book the </w:t>
      </w:r>
      <w:r w:rsidR="0002743C" w:rsidRPr="00226D1B">
        <w:rPr>
          <w:i/>
        </w:rPr>
        <w:t>Strange Case of Dr. Jekyll and Mr. Hyde.</w:t>
      </w:r>
    </w:p>
    <w:p w:rsidR="00C95D2F" w:rsidRPr="009F1C88" w:rsidRDefault="0002743C" w:rsidP="00226D1B">
      <w:pPr>
        <w:pStyle w:val="NormalWeb"/>
        <w:spacing w:before="0" w:beforeAutospacing="0" w:after="0" w:afterAutospacing="0" w:line="480" w:lineRule="auto"/>
        <w:ind w:firstLine="720"/>
        <w:textAlignment w:val="baseline"/>
      </w:pPr>
      <w:r w:rsidRPr="00226D1B">
        <w:t xml:space="preserve">In </w:t>
      </w:r>
      <w:r w:rsidR="00CA3830" w:rsidRPr="00226D1B">
        <w:t>the te</w:t>
      </w:r>
      <w:r w:rsidRPr="00226D1B">
        <w:t>x</w:t>
      </w:r>
      <w:r w:rsidR="00CA3830" w:rsidRPr="00226D1B">
        <w:t>t</w:t>
      </w:r>
      <w:r w:rsidRPr="00226D1B">
        <w:t xml:space="preserve">, </w:t>
      </w:r>
      <w:r w:rsidR="00CA3830" w:rsidRPr="00CA3830">
        <w:rPr>
          <w:i/>
        </w:rPr>
        <w:t>Frankenstein</w:t>
      </w:r>
      <w:r w:rsidR="00CA3830" w:rsidRPr="00226D1B">
        <w:t xml:space="preserve"> Robert Walton asserts masculine power in several aspects. Walton works as a medium through which any reader can hear Victor’s story and his monster. However, he also </w:t>
      </w:r>
      <w:r w:rsidR="009F1C88" w:rsidRPr="00226D1B">
        <w:t>acts in a role that matches</w:t>
      </w:r>
      <w:r w:rsidR="00CA3830" w:rsidRPr="00226D1B">
        <w:t xml:space="preserve"> Victor’s </w:t>
      </w:r>
      <w:r w:rsidR="009F1C88" w:rsidRPr="00226D1B">
        <w:t xml:space="preserve">in various </w:t>
      </w:r>
      <w:r w:rsidR="00CA3830" w:rsidRPr="00226D1B">
        <w:t xml:space="preserve">ways. </w:t>
      </w:r>
      <w:r w:rsidR="009F1C88" w:rsidRPr="00226D1B">
        <w:t>Just l</w:t>
      </w:r>
      <w:r w:rsidR="00CA3830" w:rsidRPr="00226D1B">
        <w:t>ike Victor, Walton</w:t>
      </w:r>
      <w:r w:rsidR="009F1C88" w:rsidRPr="00226D1B">
        <w:t xml:space="preserve"> depicts a male power through exploration</w:t>
      </w:r>
      <w:r w:rsidR="00CA3830" w:rsidRPr="00226D1B">
        <w:t>, chasing after that “country of eternal light” un</w:t>
      </w:r>
      <w:r w:rsidR="009F1C88" w:rsidRPr="00226D1B">
        <w:t>-</w:t>
      </w:r>
      <w:r w:rsidR="00CA3830" w:rsidRPr="00226D1B">
        <w:t xml:space="preserve">possessed </w:t>
      </w:r>
      <w:r w:rsidR="009F1C88" w:rsidRPr="00226D1B">
        <w:t>information</w:t>
      </w:r>
      <w:r w:rsidR="00CA3830" w:rsidRPr="00226D1B">
        <w:t xml:space="preserve">. </w:t>
      </w:r>
      <w:r w:rsidR="009F1C88" w:rsidRPr="00226D1B">
        <w:t xml:space="preserve"> </w:t>
      </w:r>
      <w:r w:rsidR="00C95D2F" w:rsidRPr="00226D1B">
        <w:t xml:space="preserve">Walton displays a masculine aspiration to discover, ascertain, overpower and control. </w:t>
      </w:r>
      <w:r w:rsidR="00852B56" w:rsidRPr="00226D1B">
        <w:t xml:space="preserve"> Walton stated that "I try in vain to be persuaded that the pole is the seat of frost and desolation; it ever presents itself to my imagination as the region of beauty and delight". </w:t>
      </w:r>
      <w:r w:rsidR="00C95D2F" w:rsidRPr="00226D1B">
        <w:t>He</w:t>
      </w:r>
      <w:r w:rsidR="00C95D2F" w:rsidRPr="009F1C88">
        <w:t xml:space="preserve"> </w:t>
      </w:r>
      <w:r w:rsidR="00C95D2F" w:rsidRPr="00226D1B">
        <w:t>throws</w:t>
      </w:r>
      <w:r w:rsidR="00C95D2F" w:rsidRPr="009F1C88">
        <w:t xml:space="preserve"> himself against the </w:t>
      </w:r>
      <w:r w:rsidR="00C95D2F" w:rsidRPr="00226D1B">
        <w:t>environment</w:t>
      </w:r>
      <w:r w:rsidR="00C95D2F" w:rsidRPr="009F1C88">
        <w:t xml:space="preserve"> in his </w:t>
      </w:r>
      <w:r w:rsidR="00C95D2F" w:rsidRPr="00226D1B">
        <w:t>hunt</w:t>
      </w:r>
      <w:r w:rsidR="00C95D2F" w:rsidRPr="009F1C88">
        <w:t xml:space="preserve"> for a new northern sea </w:t>
      </w:r>
      <w:r w:rsidR="00C95D2F" w:rsidRPr="00226D1B">
        <w:t>passageway</w:t>
      </w:r>
    </w:p>
    <w:p w:rsidR="00226D1B" w:rsidRDefault="00C95D2F" w:rsidP="00226D1B">
      <w:pPr>
        <w:pStyle w:val="NormalWeb"/>
        <w:spacing w:before="0" w:beforeAutospacing="0" w:after="0" w:afterAutospacing="0" w:line="480" w:lineRule="auto"/>
        <w:textAlignment w:val="baseline"/>
      </w:pPr>
      <w:r w:rsidRPr="00226D1B">
        <w:t>By</w:t>
      </w:r>
      <w:r w:rsidRPr="009F1C88">
        <w:t xml:space="preserve"> </w:t>
      </w:r>
      <w:r w:rsidRPr="00226D1B">
        <w:t>finding out</w:t>
      </w:r>
      <w:r w:rsidRPr="009F1C88">
        <w:t xml:space="preserve"> this, </w:t>
      </w:r>
      <w:r w:rsidRPr="00226D1B">
        <w:t xml:space="preserve">Walton </w:t>
      </w:r>
      <w:r w:rsidRPr="009F1C88">
        <w:t xml:space="preserve">hopes to </w:t>
      </w:r>
      <w:r w:rsidRPr="00226D1B">
        <w:t>facilitate</w:t>
      </w:r>
      <w:r w:rsidRPr="009F1C88">
        <w:t xml:space="preserve"> humanity's control of nature</w:t>
      </w:r>
      <w:r w:rsidRPr="00226D1B">
        <w:t xml:space="preserve"> greatly and </w:t>
      </w:r>
      <w:r w:rsidRPr="009F1C88">
        <w:t xml:space="preserve">to </w:t>
      </w:r>
      <w:r w:rsidRPr="00226D1B">
        <w:t>gain</w:t>
      </w:r>
      <w:r w:rsidRPr="009F1C88">
        <w:t xml:space="preserve"> fame for himself.</w:t>
      </w:r>
      <w:r w:rsidRPr="00226D1B">
        <w:t xml:space="preserve"> </w:t>
      </w:r>
      <w:r w:rsidR="009F1C88" w:rsidRPr="00226D1B">
        <w:t xml:space="preserve">Victor’s </w:t>
      </w:r>
      <w:r w:rsidR="00CA3830" w:rsidRPr="00226D1B">
        <w:t xml:space="preserve">influence on him is </w:t>
      </w:r>
      <w:r w:rsidR="009F1C88" w:rsidRPr="00226D1B">
        <w:t>absurd</w:t>
      </w:r>
      <w:r w:rsidR="00CA3830" w:rsidRPr="00226D1B">
        <w:t xml:space="preserve">: </w:t>
      </w:r>
      <w:r w:rsidR="009F1C88" w:rsidRPr="00226D1B">
        <w:t xml:space="preserve">in </w:t>
      </w:r>
      <w:r w:rsidR="00CA3830" w:rsidRPr="00226D1B">
        <w:t xml:space="preserve">one </w:t>
      </w:r>
      <w:r w:rsidR="009F1C88" w:rsidRPr="00226D1B">
        <w:t>instant</w:t>
      </w:r>
      <w:r w:rsidR="00CA3830" w:rsidRPr="00226D1B">
        <w:t xml:space="preserve"> he </w:t>
      </w:r>
      <w:r w:rsidR="009F1C88" w:rsidRPr="00226D1B">
        <w:t>urges</w:t>
      </w:r>
      <w:r w:rsidR="00CA3830" w:rsidRPr="00226D1B">
        <w:t xml:space="preserve"> almost-mutinous men</w:t>
      </w:r>
      <w:r w:rsidR="009F1C88" w:rsidRPr="00226D1B">
        <w:t xml:space="preserve"> of Walton to</w:t>
      </w:r>
      <w:r w:rsidR="00CA3830" w:rsidRPr="00226D1B">
        <w:t xml:space="preserve"> stay </w:t>
      </w:r>
      <w:r w:rsidR="009F1C88" w:rsidRPr="00226D1B">
        <w:t xml:space="preserve">on </w:t>
      </w:r>
      <w:r w:rsidR="00CA3830" w:rsidRPr="00226D1B">
        <w:t xml:space="preserve">the path </w:t>
      </w:r>
      <w:r w:rsidR="009F1C88" w:rsidRPr="00226D1B">
        <w:t>bravely</w:t>
      </w:r>
      <w:r w:rsidR="00CA3830" w:rsidRPr="00226D1B">
        <w:t xml:space="preserve">, </w:t>
      </w:r>
      <w:r w:rsidR="009F1C88" w:rsidRPr="00226D1B">
        <w:t>despite</w:t>
      </w:r>
      <w:r w:rsidR="00CA3830" w:rsidRPr="00226D1B">
        <w:t xml:space="preserve"> danger; the next</w:t>
      </w:r>
      <w:r w:rsidR="009F1C88" w:rsidRPr="00226D1B">
        <w:t xml:space="preserve"> instant</w:t>
      </w:r>
      <w:r w:rsidR="00CA3830" w:rsidRPr="00226D1B">
        <w:t xml:space="preserve">, he </w:t>
      </w:r>
      <w:r w:rsidR="009F1C88" w:rsidRPr="00226D1B">
        <w:t xml:space="preserve">represents </w:t>
      </w:r>
      <w:r w:rsidR="00CA3830" w:rsidRPr="00226D1B">
        <w:t xml:space="preserve">an abject </w:t>
      </w:r>
      <w:r w:rsidR="009F1C88" w:rsidRPr="00226D1B">
        <w:t>illustration</w:t>
      </w:r>
      <w:r w:rsidR="00CA3830" w:rsidRPr="00226D1B">
        <w:t xml:space="preserve"> of the </w:t>
      </w:r>
      <w:r w:rsidR="009F1C88" w:rsidRPr="00226D1B">
        <w:t>risks</w:t>
      </w:r>
      <w:r w:rsidR="00CA3830" w:rsidRPr="00226D1B">
        <w:t xml:space="preserve"> of a heedless scientific </w:t>
      </w:r>
      <w:r w:rsidR="009F1C88" w:rsidRPr="00226D1B">
        <w:t>dream</w:t>
      </w:r>
      <w:r w:rsidR="00CA3830" w:rsidRPr="00226D1B">
        <w:t>.</w:t>
      </w:r>
      <w:r w:rsidR="009F1C88" w:rsidRPr="00226D1B">
        <w:t xml:space="preserve"> Walton serves as a foil i</w:t>
      </w:r>
      <w:r w:rsidR="00CA3830" w:rsidRPr="00226D1B">
        <w:t xml:space="preserve">n his </w:t>
      </w:r>
      <w:r w:rsidR="009F1C88" w:rsidRPr="00226D1B">
        <w:t>critical</w:t>
      </w:r>
      <w:r w:rsidR="00CA3830" w:rsidRPr="00226D1B">
        <w:t xml:space="preserve"> </w:t>
      </w:r>
      <w:r w:rsidR="009F1C88" w:rsidRPr="00226D1B">
        <w:t>choice</w:t>
      </w:r>
      <w:r w:rsidR="00CA3830" w:rsidRPr="00226D1B">
        <w:t xml:space="preserve"> to </w:t>
      </w:r>
      <w:r w:rsidR="009F1C88" w:rsidRPr="00226D1B">
        <w:t>end</w:t>
      </w:r>
      <w:r w:rsidR="00CA3830" w:rsidRPr="00226D1B">
        <w:t xml:space="preserve"> his </w:t>
      </w:r>
      <w:r w:rsidR="009F1C88" w:rsidRPr="00226D1B">
        <w:t>deceitful</w:t>
      </w:r>
      <w:r w:rsidR="00CA3830" w:rsidRPr="00226D1B">
        <w:t xml:space="preserve"> pursuit, </w:t>
      </w:r>
      <w:r w:rsidR="009F1C88" w:rsidRPr="00226D1B">
        <w:t>an individual</w:t>
      </w:r>
      <w:r w:rsidR="00CA3830" w:rsidRPr="00226D1B">
        <w:t xml:space="preserve"> whose actions</w:t>
      </w:r>
      <w:r w:rsidR="009F1C88" w:rsidRPr="00226D1B">
        <w:t xml:space="preserve"> or</w:t>
      </w:r>
      <w:r w:rsidR="00CA3830" w:rsidRPr="00226D1B">
        <w:t xml:space="preserve"> </w:t>
      </w:r>
      <w:r w:rsidR="009F1C88" w:rsidRPr="00226D1B">
        <w:t xml:space="preserve">traits </w:t>
      </w:r>
      <w:r w:rsidR="00CA3830" w:rsidRPr="00226D1B">
        <w:t xml:space="preserve">contrast with, and </w:t>
      </w:r>
      <w:r w:rsidR="009F1C88" w:rsidRPr="00226D1B">
        <w:t>thus</w:t>
      </w:r>
      <w:r w:rsidR="00CA3830" w:rsidRPr="00226D1B">
        <w:t xml:space="preserve"> </w:t>
      </w:r>
      <w:r w:rsidR="009F1C88" w:rsidRPr="00226D1B">
        <w:t>emphasizes</w:t>
      </w:r>
      <w:r w:rsidR="00CA3830" w:rsidRPr="00226D1B">
        <w:t xml:space="preserve">, those of </w:t>
      </w:r>
      <w:r w:rsidR="009F1C88" w:rsidRPr="00226D1B">
        <w:t>a different character</w:t>
      </w:r>
      <w:r w:rsidR="00CA3830" w:rsidRPr="00226D1B">
        <w:t xml:space="preserve"> to Victor, either not </w:t>
      </w:r>
      <w:r w:rsidR="009F1C88" w:rsidRPr="00226D1B">
        <w:t>fanatical</w:t>
      </w:r>
      <w:r w:rsidR="00CA3830" w:rsidRPr="00226D1B">
        <w:t xml:space="preserve"> </w:t>
      </w:r>
      <w:r w:rsidR="009F1C88" w:rsidRPr="00226D1B">
        <w:t>adequately</w:t>
      </w:r>
      <w:r w:rsidR="00CA3830" w:rsidRPr="00226D1B">
        <w:t xml:space="preserve"> to </w:t>
      </w:r>
      <w:r w:rsidR="009F1C88" w:rsidRPr="00226D1B">
        <w:t>danger</w:t>
      </w:r>
      <w:r w:rsidR="00CA3830" w:rsidRPr="00226D1B">
        <w:t xml:space="preserve"> almost-certain </w:t>
      </w:r>
      <w:r w:rsidR="009F1C88" w:rsidRPr="00226D1B">
        <w:t>demise</w:t>
      </w:r>
      <w:r w:rsidR="00CA3830" w:rsidRPr="00226D1B">
        <w:t xml:space="preserve"> or not </w:t>
      </w:r>
      <w:r w:rsidR="009F1C88" w:rsidRPr="00226D1B">
        <w:t>brave</w:t>
      </w:r>
      <w:r w:rsidR="00CA3830" w:rsidRPr="00226D1B">
        <w:t xml:space="preserve"> enough to </w:t>
      </w:r>
      <w:r w:rsidR="009F1C88" w:rsidRPr="00226D1B">
        <w:t>let</w:t>
      </w:r>
      <w:r w:rsidR="00CA3830" w:rsidRPr="00226D1B">
        <w:t xml:space="preserve"> his </w:t>
      </w:r>
      <w:r w:rsidR="009F1C88" w:rsidRPr="00226D1B">
        <w:t>obsession</w:t>
      </w:r>
      <w:r w:rsidR="00CA3830" w:rsidRPr="00226D1B">
        <w:t xml:space="preserve"> to </w:t>
      </w:r>
      <w:r w:rsidR="009F1C88" w:rsidRPr="00226D1B">
        <w:t>constrain</w:t>
      </w:r>
      <w:r w:rsidR="00CA3830" w:rsidRPr="00226D1B">
        <w:t xml:space="preserve"> him.</w:t>
      </w:r>
      <w:r w:rsidRPr="00226D1B">
        <w:t xml:space="preserve"> </w:t>
      </w:r>
    </w:p>
    <w:p w:rsidR="00CA3830" w:rsidRPr="00CA3830" w:rsidRDefault="007D7205" w:rsidP="00F60EF1">
      <w:pPr>
        <w:pStyle w:val="NormalWeb"/>
        <w:spacing w:before="0" w:beforeAutospacing="0" w:after="0" w:afterAutospacing="0" w:line="480" w:lineRule="auto"/>
        <w:ind w:firstLine="720"/>
        <w:textAlignment w:val="baseline"/>
        <w:rPr>
          <w:color w:val="1A1D28"/>
          <w:shd w:val="clear" w:color="auto" w:fill="FFFFFF"/>
        </w:rPr>
      </w:pPr>
      <w:r>
        <w:rPr>
          <w:color w:val="1A1D28"/>
          <w:shd w:val="clear" w:color="auto" w:fill="FFFFFF"/>
        </w:rPr>
        <w:t>The two stories have elements where the characters tend to relinquish power. It seems that after getting or wielding a lot of authority as men, there is a point where both</w:t>
      </w:r>
      <w:r w:rsidR="00F60EF1" w:rsidRPr="00F60EF1">
        <w:t xml:space="preserve"> </w:t>
      </w:r>
      <w:r w:rsidR="00F60EF1" w:rsidRPr="00226D1B">
        <w:t>Walton</w:t>
      </w:r>
      <w:r>
        <w:rPr>
          <w:color w:val="1A1D28"/>
          <w:shd w:val="clear" w:color="auto" w:fill="FFFFFF"/>
        </w:rPr>
        <w:t xml:space="preserve"> </w:t>
      </w:r>
      <w:r w:rsidR="00F60EF1">
        <w:rPr>
          <w:color w:val="1A1D28"/>
          <w:shd w:val="clear" w:color="auto" w:fill="FFFFFF"/>
        </w:rPr>
        <w:t xml:space="preserve">and </w:t>
      </w:r>
      <w:r w:rsidR="00F60EF1" w:rsidRPr="00226D1B">
        <w:rPr>
          <w:color w:val="1A1D28"/>
          <w:shd w:val="clear" w:color="auto" w:fill="FFFFFF"/>
        </w:rPr>
        <w:t>Utterson</w:t>
      </w:r>
      <w:r w:rsidR="00F60EF1">
        <w:rPr>
          <w:color w:val="1A1D28"/>
          <w:shd w:val="clear" w:color="auto" w:fill="FFFFFF"/>
        </w:rPr>
        <w:t xml:space="preserve"> relinquish their power. </w:t>
      </w:r>
      <w:r w:rsidR="00852B56" w:rsidRPr="00226D1B">
        <w:rPr>
          <w:color w:val="1A1D28"/>
          <w:shd w:val="clear" w:color="auto" w:fill="FFFFFF"/>
        </w:rPr>
        <w:t xml:space="preserve">It is </w:t>
      </w:r>
      <w:r w:rsidR="00F60EF1" w:rsidRPr="00226D1B">
        <w:rPr>
          <w:color w:val="1A1D28"/>
          <w:shd w:val="clear" w:color="auto" w:fill="FFFFFF"/>
        </w:rPr>
        <w:t xml:space="preserve">evident </w:t>
      </w:r>
      <w:r w:rsidR="00F60EF1">
        <w:rPr>
          <w:color w:val="1A1D28"/>
          <w:shd w:val="clear" w:color="auto" w:fill="FFFFFF"/>
        </w:rPr>
        <w:t>from the text</w:t>
      </w:r>
      <w:r w:rsidR="00F60EF1" w:rsidRPr="00F60EF1">
        <w:rPr>
          <w:b/>
          <w:bCs/>
          <w:i/>
          <w:iCs/>
          <w:color w:val="202122"/>
          <w:shd w:val="clear" w:color="auto" w:fill="FFFFFF"/>
        </w:rPr>
        <w:t xml:space="preserve"> </w:t>
      </w:r>
      <w:r w:rsidR="00F60EF1" w:rsidRPr="00A16278">
        <w:rPr>
          <w:bCs/>
          <w:i/>
          <w:iCs/>
          <w:color w:val="202122"/>
          <w:shd w:val="clear" w:color="auto" w:fill="FFFFFF"/>
        </w:rPr>
        <w:t>Strange Case of Dr. Jekyll and Mr.</w:t>
      </w:r>
      <w:r w:rsidR="00F60EF1" w:rsidRPr="00226D1B">
        <w:rPr>
          <w:b/>
          <w:bCs/>
          <w:i/>
          <w:iCs/>
          <w:color w:val="202122"/>
          <w:shd w:val="clear" w:color="auto" w:fill="FFFFFF"/>
        </w:rPr>
        <w:t xml:space="preserve"> </w:t>
      </w:r>
      <w:r w:rsidR="00F60EF1" w:rsidRPr="00A16278">
        <w:rPr>
          <w:bCs/>
          <w:i/>
          <w:iCs/>
          <w:color w:val="202122"/>
          <w:shd w:val="clear" w:color="auto" w:fill="FFFFFF"/>
        </w:rPr>
        <w:t>Hyde</w:t>
      </w:r>
      <w:r w:rsidR="00F60EF1" w:rsidRPr="00A16278">
        <w:rPr>
          <w:color w:val="1A1D28"/>
          <w:shd w:val="clear" w:color="auto" w:fill="FFFFFF"/>
        </w:rPr>
        <w:t xml:space="preserve"> </w:t>
      </w:r>
      <w:r w:rsidR="00852B56" w:rsidRPr="00226D1B">
        <w:rPr>
          <w:color w:val="1A1D28"/>
          <w:shd w:val="clear" w:color="auto" w:fill="FFFFFF"/>
        </w:rPr>
        <w:t xml:space="preserve">that regardless of being such a </w:t>
      </w:r>
      <w:r w:rsidR="00226D1B" w:rsidRPr="00226D1B">
        <w:rPr>
          <w:color w:val="1A1D28"/>
          <w:shd w:val="clear" w:color="auto" w:fill="FFFFFF"/>
        </w:rPr>
        <w:t>depiction</w:t>
      </w:r>
      <w:r w:rsidR="00852B56" w:rsidRPr="00226D1B">
        <w:rPr>
          <w:color w:val="1A1D28"/>
          <w:shd w:val="clear" w:color="auto" w:fill="FFFFFF"/>
        </w:rPr>
        <w:t xml:space="preserve"> of </w:t>
      </w:r>
      <w:r w:rsidR="00226D1B" w:rsidRPr="00226D1B">
        <w:rPr>
          <w:color w:val="1A1D28"/>
          <w:shd w:val="clear" w:color="auto" w:fill="FFFFFF"/>
        </w:rPr>
        <w:t>decency</w:t>
      </w:r>
      <w:r w:rsidR="00852B56" w:rsidRPr="00226D1B">
        <w:rPr>
          <w:color w:val="1A1D28"/>
          <w:shd w:val="clear" w:color="auto" w:fill="FFFFFF"/>
        </w:rPr>
        <w:t xml:space="preserve"> </w:t>
      </w:r>
      <w:r w:rsidR="00226D1B" w:rsidRPr="00226D1B">
        <w:rPr>
          <w:color w:val="1A1D28"/>
          <w:shd w:val="clear" w:color="auto" w:fill="FFFFFF"/>
        </w:rPr>
        <w:t>and power, Utterson becomes very nosy</w:t>
      </w:r>
      <w:r w:rsidR="00852B56" w:rsidRPr="00226D1B">
        <w:rPr>
          <w:color w:val="1A1D28"/>
          <w:shd w:val="clear" w:color="auto" w:fill="FFFFFF"/>
        </w:rPr>
        <w:t xml:space="preserve"> and has a</w:t>
      </w:r>
      <w:r w:rsidR="00226D1B" w:rsidRPr="00226D1B">
        <w:rPr>
          <w:color w:val="1A1D28"/>
          <w:shd w:val="clear" w:color="auto" w:fill="FFFFFF"/>
        </w:rPr>
        <w:t>n</w:t>
      </w:r>
      <w:r w:rsidR="00852B56" w:rsidRPr="00226D1B">
        <w:rPr>
          <w:color w:val="1A1D28"/>
          <w:shd w:val="clear" w:color="auto" w:fill="FFFFFF"/>
        </w:rPr>
        <w:t xml:space="preserve"> </w:t>
      </w:r>
      <w:r w:rsidR="00226D1B" w:rsidRPr="00226D1B">
        <w:rPr>
          <w:color w:val="1A1D28"/>
          <w:shd w:val="clear" w:color="auto" w:fill="FFFFFF"/>
        </w:rPr>
        <w:t>inquisitive</w:t>
      </w:r>
      <w:r w:rsidR="00F60EF1">
        <w:rPr>
          <w:color w:val="1A1D28"/>
          <w:shd w:val="clear" w:color="auto" w:fill="FFFFFF"/>
        </w:rPr>
        <w:t xml:space="preserve"> nature. </w:t>
      </w:r>
      <w:r w:rsidR="00852B56" w:rsidRPr="00226D1B">
        <w:rPr>
          <w:color w:val="1A1D28"/>
          <w:shd w:val="clear" w:color="auto" w:fill="FFFFFF"/>
        </w:rPr>
        <w:t xml:space="preserve"> </w:t>
      </w:r>
      <w:r w:rsidR="00F60EF1" w:rsidRPr="00226D1B">
        <w:rPr>
          <w:color w:val="1A1D28"/>
          <w:shd w:val="clear" w:color="auto" w:fill="FFFFFF"/>
        </w:rPr>
        <w:t>Though</w:t>
      </w:r>
      <w:r w:rsidR="00852B56" w:rsidRPr="00226D1B">
        <w:rPr>
          <w:color w:val="1A1D28"/>
          <w:shd w:val="clear" w:color="auto" w:fill="FFFFFF"/>
        </w:rPr>
        <w:t xml:space="preserve">, he </w:t>
      </w:r>
      <w:r w:rsidR="00226D1B" w:rsidRPr="00226D1B">
        <w:rPr>
          <w:color w:val="1A1D28"/>
          <w:shd w:val="clear" w:color="auto" w:fill="FFFFFF"/>
        </w:rPr>
        <w:t>suppresses</w:t>
      </w:r>
      <w:r w:rsidR="00852B56" w:rsidRPr="00226D1B">
        <w:rPr>
          <w:color w:val="1A1D28"/>
          <w:shd w:val="clear" w:color="auto" w:fill="FFFFFF"/>
        </w:rPr>
        <w:t xml:space="preserve"> his </w:t>
      </w:r>
      <w:r w:rsidR="00226D1B" w:rsidRPr="00226D1B">
        <w:rPr>
          <w:color w:val="1A1D28"/>
          <w:shd w:val="clear" w:color="auto" w:fill="FFFFFF"/>
        </w:rPr>
        <w:t>interest</w:t>
      </w:r>
      <w:r w:rsidR="00852B56" w:rsidRPr="00226D1B">
        <w:rPr>
          <w:color w:val="1A1D28"/>
          <w:shd w:val="clear" w:color="auto" w:fill="FFFFFF"/>
        </w:rPr>
        <w:t xml:space="preserve"> for the sake of </w:t>
      </w:r>
      <w:r w:rsidR="00226D1B" w:rsidRPr="00226D1B">
        <w:rPr>
          <w:color w:val="1A1D28"/>
          <w:shd w:val="clear" w:color="auto" w:fill="FFFFFF"/>
        </w:rPr>
        <w:t xml:space="preserve">the community as a gentleman who should not express a lot of </w:t>
      </w:r>
      <w:r w:rsidR="00852B56" w:rsidRPr="00226D1B">
        <w:rPr>
          <w:color w:val="1A1D28"/>
          <w:shd w:val="clear" w:color="auto" w:fill="FFFFFF"/>
        </w:rPr>
        <w:t xml:space="preserve">emotion. However, </w:t>
      </w:r>
      <w:r w:rsidR="00226D1B" w:rsidRPr="00226D1B">
        <w:rPr>
          <w:color w:val="1A1D28"/>
          <w:shd w:val="clear" w:color="auto" w:fill="FFFFFF"/>
        </w:rPr>
        <w:t>debatably</w:t>
      </w:r>
      <w:r w:rsidR="00852B56" w:rsidRPr="00226D1B">
        <w:rPr>
          <w:color w:val="1A1D28"/>
          <w:shd w:val="clear" w:color="auto" w:fill="FFFFFF"/>
        </w:rPr>
        <w:t xml:space="preserve"> </w:t>
      </w:r>
      <w:r w:rsidR="00852B56" w:rsidRPr="00226D1B">
        <w:rPr>
          <w:color w:val="1A1D28"/>
          <w:shd w:val="clear" w:color="auto" w:fill="FFFFFF"/>
        </w:rPr>
        <w:lastRenderedPageBreak/>
        <w:t xml:space="preserve">Stevenson </w:t>
      </w:r>
      <w:r w:rsidR="00226D1B" w:rsidRPr="00226D1B">
        <w:rPr>
          <w:color w:val="1A1D28"/>
          <w:shd w:val="clear" w:color="auto" w:fill="FFFFFF"/>
        </w:rPr>
        <w:t>reveals</w:t>
      </w:r>
      <w:r w:rsidR="00852B56" w:rsidRPr="00226D1B">
        <w:rPr>
          <w:color w:val="1A1D28"/>
          <w:shd w:val="clear" w:color="auto" w:fill="FFFFFF"/>
        </w:rPr>
        <w:t xml:space="preserve"> that it is </w:t>
      </w:r>
      <w:r w:rsidR="00226D1B" w:rsidRPr="00226D1B">
        <w:rPr>
          <w:color w:val="1A1D28"/>
          <w:shd w:val="clear" w:color="auto" w:fill="FFFFFF"/>
        </w:rPr>
        <w:t>impracticable</w:t>
      </w:r>
      <w:r w:rsidR="00852B56" w:rsidRPr="00226D1B">
        <w:rPr>
          <w:color w:val="1A1D28"/>
          <w:shd w:val="clear" w:color="auto" w:fill="FFFFFF"/>
        </w:rPr>
        <w:t xml:space="preserve"> to </w:t>
      </w:r>
      <w:r w:rsidR="00226D1B" w:rsidRPr="00226D1B">
        <w:rPr>
          <w:color w:val="1A1D28"/>
          <w:shd w:val="clear" w:color="auto" w:fill="FFFFFF"/>
        </w:rPr>
        <w:t>suppress</w:t>
      </w:r>
      <w:r w:rsidR="00852B56" w:rsidRPr="00226D1B">
        <w:rPr>
          <w:color w:val="1A1D28"/>
          <w:shd w:val="clear" w:color="auto" w:fill="FFFFFF"/>
        </w:rPr>
        <w:t xml:space="preserve"> human </w:t>
      </w:r>
      <w:r w:rsidR="00226D1B" w:rsidRPr="00226D1B">
        <w:rPr>
          <w:color w:val="1A1D28"/>
          <w:shd w:val="clear" w:color="auto" w:fill="FFFFFF"/>
        </w:rPr>
        <w:t>nature by referring to Utterson who is the</w:t>
      </w:r>
      <w:r w:rsidR="00852B56" w:rsidRPr="00226D1B">
        <w:rPr>
          <w:color w:val="1A1D28"/>
          <w:shd w:val="clear" w:color="auto" w:fill="FFFFFF"/>
        </w:rPr>
        <w:t xml:space="preserve"> </w:t>
      </w:r>
      <w:r w:rsidR="00226D1B" w:rsidRPr="00226D1B">
        <w:rPr>
          <w:color w:val="1A1D28"/>
          <w:shd w:val="clear" w:color="auto" w:fill="FFFFFF"/>
        </w:rPr>
        <w:t>quintessence</w:t>
      </w:r>
      <w:r w:rsidR="00852B56" w:rsidRPr="00226D1B">
        <w:rPr>
          <w:color w:val="1A1D28"/>
          <w:shd w:val="clear" w:color="auto" w:fill="FFFFFF"/>
        </w:rPr>
        <w:t xml:space="preserve"> of a </w:t>
      </w:r>
      <w:r w:rsidR="00226D1B" w:rsidRPr="00226D1B">
        <w:rPr>
          <w:color w:val="1A1D28"/>
          <w:shd w:val="clear" w:color="auto" w:fill="FFFFFF"/>
        </w:rPr>
        <w:t>man</w:t>
      </w:r>
      <w:r w:rsidR="00852B56" w:rsidRPr="00226D1B">
        <w:rPr>
          <w:color w:val="1A1D28"/>
          <w:shd w:val="clear" w:color="auto" w:fill="FFFFFF"/>
        </w:rPr>
        <w:t xml:space="preserve"> to </w:t>
      </w:r>
      <w:r w:rsidR="00226D1B" w:rsidRPr="00226D1B">
        <w:rPr>
          <w:color w:val="1A1D28"/>
          <w:shd w:val="clear" w:color="auto" w:fill="FFFFFF"/>
        </w:rPr>
        <w:t>illustrate</w:t>
      </w:r>
      <w:r w:rsidR="00852B56" w:rsidRPr="00226D1B">
        <w:rPr>
          <w:color w:val="1A1D28"/>
          <w:shd w:val="clear" w:color="auto" w:fill="FFFFFF"/>
        </w:rPr>
        <w:t xml:space="preserve"> that even </w:t>
      </w:r>
      <w:r w:rsidR="00226D1B" w:rsidRPr="00226D1B">
        <w:rPr>
          <w:color w:val="1A1D28"/>
          <w:shd w:val="clear" w:color="auto" w:fill="FFFFFF"/>
        </w:rPr>
        <w:t>persons</w:t>
      </w:r>
      <w:r w:rsidR="00852B56" w:rsidRPr="00226D1B">
        <w:rPr>
          <w:color w:val="1A1D28"/>
          <w:shd w:val="clear" w:color="auto" w:fill="FFFFFF"/>
        </w:rPr>
        <w:t xml:space="preserve"> who are </w:t>
      </w:r>
      <w:r w:rsidR="00226D1B" w:rsidRPr="00226D1B">
        <w:rPr>
          <w:color w:val="1A1D28"/>
          <w:shd w:val="clear" w:color="auto" w:fill="FFFFFF"/>
        </w:rPr>
        <w:t>regarded as</w:t>
      </w:r>
      <w:r w:rsidR="00852B56" w:rsidRPr="00226D1B">
        <w:rPr>
          <w:color w:val="1A1D28"/>
          <w:shd w:val="clear" w:color="auto" w:fill="FFFFFF"/>
        </w:rPr>
        <w:t xml:space="preserve"> </w:t>
      </w:r>
      <w:r w:rsidR="00226D1B" w:rsidRPr="00226D1B">
        <w:rPr>
          <w:color w:val="1A1D28"/>
          <w:shd w:val="clear" w:color="auto" w:fill="FFFFFF"/>
        </w:rPr>
        <w:t>great can’t</w:t>
      </w:r>
      <w:r w:rsidR="00852B56" w:rsidRPr="00226D1B">
        <w:rPr>
          <w:color w:val="1A1D28"/>
          <w:shd w:val="clear" w:color="auto" w:fill="FFFFFF"/>
        </w:rPr>
        <w:t xml:space="preserve"> keep their </w:t>
      </w:r>
      <w:r w:rsidR="00226D1B" w:rsidRPr="00226D1B">
        <w:rPr>
          <w:color w:val="1A1D28"/>
          <w:shd w:val="clear" w:color="auto" w:fill="FFFFFF"/>
        </w:rPr>
        <w:t>wishes</w:t>
      </w:r>
      <w:r w:rsidR="00852B56" w:rsidRPr="00226D1B">
        <w:rPr>
          <w:color w:val="1A1D28"/>
          <w:shd w:val="clear" w:color="auto" w:fill="FFFFFF"/>
        </w:rPr>
        <w:t xml:space="preserve"> </w:t>
      </w:r>
      <w:r w:rsidR="00226D1B" w:rsidRPr="00226D1B">
        <w:rPr>
          <w:color w:val="1A1D28"/>
          <w:shd w:val="clear" w:color="auto" w:fill="FFFFFF"/>
        </w:rPr>
        <w:t>subdued</w:t>
      </w:r>
      <w:r w:rsidR="00852B56" w:rsidRPr="00226D1B">
        <w:rPr>
          <w:color w:val="1A1D28"/>
          <w:shd w:val="clear" w:color="auto" w:fill="FFFFFF"/>
        </w:rPr>
        <w:t>.</w:t>
      </w:r>
      <w:r w:rsidR="00226D1B" w:rsidRPr="00226D1B">
        <w:rPr>
          <w:color w:val="1A1D28"/>
          <w:shd w:val="clear" w:color="auto" w:fill="FFFFFF"/>
        </w:rPr>
        <w:t xml:space="preserve"> Utterson said that </w:t>
      </w:r>
      <w:r w:rsidR="00226D1B" w:rsidRPr="00226D1B">
        <w:rPr>
          <w:rStyle w:val="NormalWeb"/>
        </w:rPr>
        <w:t>“</w:t>
      </w:r>
      <w:r w:rsidR="00226D1B" w:rsidRPr="00226D1B">
        <w:rPr>
          <w:rStyle w:val="termtext"/>
        </w:rPr>
        <w:t>I am ashamed of my long tongue”</w:t>
      </w:r>
      <w:r w:rsidRPr="007D7205">
        <w:rPr>
          <w:rFonts w:ascii="Arial" w:hAnsi="Arial" w:cs="Arial"/>
          <w:color w:val="222222"/>
          <w:sz w:val="20"/>
          <w:szCs w:val="20"/>
          <w:shd w:val="clear" w:color="auto" w:fill="FFFFFF"/>
        </w:rPr>
        <w:t xml:space="preserve"> </w:t>
      </w:r>
      <w:r w:rsidRPr="00B35994">
        <w:rPr>
          <w:color w:val="1A1D28"/>
          <w:shd w:val="clear" w:color="auto" w:fill="FFFFFF"/>
        </w:rPr>
        <w:t>(London 261)</w:t>
      </w:r>
      <w:r w:rsidR="00B35994">
        <w:rPr>
          <w:color w:val="1A1D28"/>
          <w:shd w:val="clear" w:color="auto" w:fill="FFFFFF"/>
        </w:rPr>
        <w:t>.</w:t>
      </w:r>
      <w:r w:rsidR="00226D1B" w:rsidRPr="00B35994">
        <w:rPr>
          <w:color w:val="1A1D28"/>
          <w:shd w:val="clear" w:color="auto" w:fill="FFFFFF"/>
        </w:rPr>
        <w:t xml:space="preserve"> </w:t>
      </w:r>
      <w:r w:rsidR="00226D1B" w:rsidRPr="00226D1B">
        <w:rPr>
          <w:color w:val="1A1D28"/>
          <w:shd w:val="clear" w:color="auto" w:fill="FFFFFF"/>
        </w:rPr>
        <w:t>Maybe</w:t>
      </w:r>
      <w:r w:rsidR="00852B56" w:rsidRPr="00226D1B">
        <w:rPr>
          <w:color w:val="1A1D28"/>
          <w:shd w:val="clear" w:color="auto" w:fill="FFFFFF"/>
        </w:rPr>
        <w:t xml:space="preserve"> Stevenson </w:t>
      </w:r>
      <w:r w:rsidR="00226D1B" w:rsidRPr="00226D1B">
        <w:rPr>
          <w:color w:val="1A1D28"/>
          <w:shd w:val="clear" w:color="auto" w:fill="FFFFFF"/>
        </w:rPr>
        <w:t>means that rather than hiding such desires, it</w:t>
      </w:r>
      <w:r w:rsidR="00852B56" w:rsidRPr="00226D1B">
        <w:rPr>
          <w:color w:val="1A1D28"/>
          <w:shd w:val="clear" w:color="auto" w:fill="FFFFFF"/>
        </w:rPr>
        <w:t xml:space="preserve"> is </w:t>
      </w:r>
      <w:r w:rsidR="00226D1B" w:rsidRPr="00226D1B">
        <w:rPr>
          <w:color w:val="1A1D28"/>
          <w:shd w:val="clear" w:color="auto" w:fill="FFFFFF"/>
        </w:rPr>
        <w:t>significant to keep on fighting</w:t>
      </w:r>
      <w:r>
        <w:rPr>
          <w:color w:val="1A1D28"/>
          <w:shd w:val="clear" w:color="auto" w:fill="FFFFFF"/>
        </w:rPr>
        <w:t xml:space="preserve">. </w:t>
      </w:r>
      <w:r w:rsidR="00B35994">
        <w:rPr>
          <w:color w:val="1A1D28"/>
          <w:shd w:val="clear" w:color="auto" w:fill="FFFFFF"/>
        </w:rPr>
        <w:t xml:space="preserve">On the other hand, </w:t>
      </w:r>
      <w:r w:rsidR="00C95D2F" w:rsidRPr="00226D1B">
        <w:rPr>
          <w:color w:val="292C2E"/>
        </w:rPr>
        <w:t xml:space="preserve">Walton relinquishes power after deciding to ditch his </w:t>
      </w:r>
      <w:r w:rsidR="00852B56" w:rsidRPr="00226D1B">
        <w:rPr>
          <w:color w:val="292C2E"/>
        </w:rPr>
        <w:t>voyage since</w:t>
      </w:r>
      <w:r w:rsidR="00C95D2F" w:rsidRPr="00226D1B">
        <w:rPr>
          <w:color w:val="292C2E"/>
        </w:rPr>
        <w:t xml:space="preserve"> he feels liable for the security of his team.</w:t>
      </w:r>
      <w:r w:rsidR="00852B56" w:rsidRPr="00226D1B">
        <w:rPr>
          <w:color w:val="292C2E"/>
        </w:rPr>
        <w:t xml:space="preserve"> He asserts that “I</w:t>
      </w:r>
      <w:r w:rsidR="00852B56" w:rsidRPr="00226D1B">
        <w:rPr>
          <w:color w:val="292C2E"/>
          <w:shd w:val="clear" w:color="auto" w:fill="EBF7FF"/>
        </w:rPr>
        <w:t xml:space="preserve"> cannot lead them unwillingly to danger, and I must return” </w:t>
      </w:r>
      <w:r w:rsidR="00852B56" w:rsidRPr="00226D1B">
        <w:rPr>
          <w:color w:val="292C2E"/>
        </w:rPr>
        <w:t>This</w:t>
      </w:r>
      <w:r w:rsidR="00C95D2F" w:rsidRPr="00226D1B">
        <w:rPr>
          <w:color w:val="292C2E"/>
        </w:rPr>
        <w:t xml:space="preserve"> </w:t>
      </w:r>
      <w:r w:rsidR="00852B56" w:rsidRPr="00226D1B">
        <w:rPr>
          <w:color w:val="292C2E"/>
        </w:rPr>
        <w:t>verdict pin</w:t>
      </w:r>
      <w:r w:rsidR="00C95D2F" w:rsidRPr="00226D1B">
        <w:rPr>
          <w:color w:val="292C2E"/>
        </w:rPr>
        <w:t xml:space="preserve">points the most </w:t>
      </w:r>
      <w:r w:rsidR="00852B56" w:rsidRPr="00226D1B">
        <w:rPr>
          <w:color w:val="292C2E"/>
        </w:rPr>
        <w:t>significant</w:t>
      </w:r>
      <w:r w:rsidR="00C95D2F" w:rsidRPr="00226D1B">
        <w:rPr>
          <w:color w:val="292C2E"/>
        </w:rPr>
        <w:t xml:space="preserve"> difference between him and Frankenstein.</w:t>
      </w:r>
      <w:r w:rsidR="00852B56" w:rsidRPr="00226D1B">
        <w:rPr>
          <w:color w:val="292C2E"/>
        </w:rPr>
        <w:t xml:space="preserve"> Frankenstein and Walton</w:t>
      </w:r>
      <w:r w:rsidR="00C95D2F" w:rsidRPr="00226D1B">
        <w:rPr>
          <w:color w:val="292C2E"/>
        </w:rPr>
        <w:t xml:space="preserve"> </w:t>
      </w:r>
      <w:r w:rsidR="00852B56" w:rsidRPr="00226D1B">
        <w:rPr>
          <w:color w:val="292C2E"/>
        </w:rPr>
        <w:t xml:space="preserve">are both ambitious; however, </w:t>
      </w:r>
      <w:r w:rsidR="00C95D2F" w:rsidRPr="00226D1B">
        <w:rPr>
          <w:color w:val="292C2E"/>
        </w:rPr>
        <w:t xml:space="preserve">Frankenstein’s </w:t>
      </w:r>
      <w:r w:rsidR="00852B56" w:rsidRPr="00226D1B">
        <w:rPr>
          <w:color w:val="292C2E"/>
        </w:rPr>
        <w:t xml:space="preserve">aspiration is more vital </w:t>
      </w:r>
      <w:r w:rsidR="00C95D2F" w:rsidRPr="00226D1B">
        <w:rPr>
          <w:color w:val="292C2E"/>
        </w:rPr>
        <w:t xml:space="preserve">to </w:t>
      </w:r>
      <w:r w:rsidR="00852B56" w:rsidRPr="00226D1B">
        <w:rPr>
          <w:color w:val="292C2E"/>
        </w:rPr>
        <w:t xml:space="preserve">him compared to </w:t>
      </w:r>
      <w:r w:rsidR="00C95D2F" w:rsidRPr="00226D1B">
        <w:rPr>
          <w:color w:val="292C2E"/>
        </w:rPr>
        <w:t>his r</w:t>
      </w:r>
      <w:r w:rsidR="00852B56" w:rsidRPr="00226D1B">
        <w:rPr>
          <w:color w:val="292C2E"/>
        </w:rPr>
        <w:t>oles, even his roles</w:t>
      </w:r>
      <w:r w:rsidR="00C95D2F" w:rsidRPr="00226D1B">
        <w:rPr>
          <w:color w:val="292C2E"/>
        </w:rPr>
        <w:t xml:space="preserve"> to his family</w:t>
      </w:r>
      <w:r w:rsidR="00852B56" w:rsidRPr="00226D1B">
        <w:rPr>
          <w:color w:val="292C2E"/>
        </w:rPr>
        <w:t xml:space="preserve"> and friends</w:t>
      </w:r>
      <w:r w:rsidR="00C95D2F" w:rsidRPr="00226D1B">
        <w:rPr>
          <w:color w:val="292C2E"/>
        </w:rPr>
        <w:t>.</w:t>
      </w:r>
    </w:p>
    <w:p w:rsidR="0002743C" w:rsidRPr="00226D1B" w:rsidRDefault="0002743C" w:rsidP="00226D1B">
      <w:pPr>
        <w:pStyle w:val="NormalWeb"/>
        <w:spacing w:before="0" w:beforeAutospacing="0" w:after="0" w:afterAutospacing="0" w:line="480" w:lineRule="auto"/>
        <w:textAlignment w:val="baseline"/>
      </w:pPr>
    </w:p>
    <w:p w:rsidR="007D7205" w:rsidRDefault="00EF7A2E" w:rsidP="00226D1B">
      <w:pPr>
        <w:pStyle w:val="NormalWeb"/>
        <w:spacing w:before="0" w:beforeAutospacing="0" w:after="0" w:afterAutospacing="0" w:line="480" w:lineRule="auto"/>
        <w:textAlignment w:val="baseline"/>
      </w:pPr>
      <w:r w:rsidRPr="00226D1B">
        <w:t xml:space="preserve"> </w:t>
      </w:r>
    </w:p>
    <w:p w:rsidR="007D7205" w:rsidRDefault="007D7205" w:rsidP="00226D1B">
      <w:pPr>
        <w:pStyle w:val="NormalWeb"/>
        <w:spacing w:before="0" w:beforeAutospacing="0" w:after="0" w:afterAutospacing="0" w:line="480" w:lineRule="auto"/>
        <w:textAlignment w:val="baseline"/>
      </w:pPr>
    </w:p>
    <w:p w:rsidR="007D7205" w:rsidRDefault="007D7205" w:rsidP="00226D1B">
      <w:pPr>
        <w:pStyle w:val="NormalWeb"/>
        <w:spacing w:before="0" w:beforeAutospacing="0" w:after="0" w:afterAutospacing="0" w:line="480" w:lineRule="auto"/>
        <w:textAlignment w:val="baseline"/>
      </w:pPr>
    </w:p>
    <w:p w:rsidR="007D7205" w:rsidRDefault="007D7205" w:rsidP="00226D1B">
      <w:pPr>
        <w:pStyle w:val="NormalWeb"/>
        <w:spacing w:before="0" w:beforeAutospacing="0" w:after="0" w:afterAutospacing="0" w:line="480" w:lineRule="auto"/>
        <w:textAlignment w:val="baseline"/>
      </w:pPr>
    </w:p>
    <w:p w:rsidR="007D7205" w:rsidRDefault="007D7205" w:rsidP="00226D1B">
      <w:pPr>
        <w:pStyle w:val="NormalWeb"/>
        <w:spacing w:before="0" w:beforeAutospacing="0" w:after="0" w:afterAutospacing="0" w:line="480" w:lineRule="auto"/>
        <w:textAlignment w:val="baseline"/>
      </w:pPr>
    </w:p>
    <w:p w:rsidR="007D7205" w:rsidRDefault="007D7205" w:rsidP="00226D1B">
      <w:pPr>
        <w:pStyle w:val="NormalWeb"/>
        <w:spacing w:before="0" w:beforeAutospacing="0" w:after="0" w:afterAutospacing="0" w:line="480" w:lineRule="auto"/>
        <w:textAlignment w:val="baseline"/>
      </w:pPr>
    </w:p>
    <w:p w:rsidR="007D7205" w:rsidRDefault="007D7205" w:rsidP="00226D1B">
      <w:pPr>
        <w:pStyle w:val="NormalWeb"/>
        <w:spacing w:before="0" w:beforeAutospacing="0" w:after="0" w:afterAutospacing="0" w:line="480" w:lineRule="auto"/>
        <w:textAlignment w:val="baseline"/>
      </w:pPr>
    </w:p>
    <w:p w:rsidR="007D7205" w:rsidRDefault="007D7205" w:rsidP="00226D1B">
      <w:pPr>
        <w:pStyle w:val="NormalWeb"/>
        <w:spacing w:before="0" w:beforeAutospacing="0" w:after="0" w:afterAutospacing="0" w:line="480" w:lineRule="auto"/>
        <w:textAlignment w:val="baseline"/>
      </w:pPr>
    </w:p>
    <w:p w:rsidR="007D7205" w:rsidRDefault="007D7205" w:rsidP="00226D1B">
      <w:pPr>
        <w:pStyle w:val="NormalWeb"/>
        <w:spacing w:before="0" w:beforeAutospacing="0" w:after="0" w:afterAutospacing="0" w:line="480" w:lineRule="auto"/>
        <w:textAlignment w:val="baseline"/>
      </w:pPr>
    </w:p>
    <w:p w:rsidR="007D7205" w:rsidRDefault="007D7205" w:rsidP="00226D1B">
      <w:pPr>
        <w:pStyle w:val="NormalWeb"/>
        <w:spacing w:before="0" w:beforeAutospacing="0" w:after="0" w:afterAutospacing="0" w:line="480" w:lineRule="auto"/>
        <w:textAlignment w:val="baseline"/>
      </w:pPr>
    </w:p>
    <w:p w:rsidR="007D7205" w:rsidRDefault="007D7205" w:rsidP="00226D1B">
      <w:pPr>
        <w:pStyle w:val="NormalWeb"/>
        <w:spacing w:before="0" w:beforeAutospacing="0" w:after="0" w:afterAutospacing="0" w:line="480" w:lineRule="auto"/>
        <w:textAlignment w:val="baseline"/>
      </w:pPr>
    </w:p>
    <w:p w:rsidR="007D7205" w:rsidRDefault="007D7205" w:rsidP="00226D1B">
      <w:pPr>
        <w:pStyle w:val="NormalWeb"/>
        <w:spacing w:before="0" w:beforeAutospacing="0" w:after="0" w:afterAutospacing="0" w:line="480" w:lineRule="auto"/>
        <w:textAlignment w:val="baseline"/>
      </w:pPr>
    </w:p>
    <w:p w:rsidR="001A4597" w:rsidRDefault="007D7205" w:rsidP="007D7205">
      <w:pPr>
        <w:pStyle w:val="NormalWeb"/>
        <w:spacing w:before="0" w:beforeAutospacing="0" w:after="0" w:afterAutospacing="0" w:line="480" w:lineRule="auto"/>
        <w:jc w:val="center"/>
        <w:textAlignment w:val="baseline"/>
      </w:pPr>
      <w:r>
        <w:t>Works Cited</w:t>
      </w:r>
    </w:p>
    <w:p w:rsidR="007D7205" w:rsidRDefault="007D7205" w:rsidP="007D7205">
      <w:pPr>
        <w:pStyle w:val="NormalWeb"/>
        <w:spacing w:before="0" w:beforeAutospacing="0" w:after="0" w:afterAutospacing="0" w:line="480" w:lineRule="auto"/>
        <w:textAlignment w:val="baseline"/>
        <w:rPr>
          <w:color w:val="222222"/>
          <w:shd w:val="clear" w:color="auto" w:fill="FFFFFF"/>
        </w:rPr>
      </w:pPr>
      <w:r w:rsidRPr="007D7205">
        <w:rPr>
          <w:color w:val="222222"/>
          <w:shd w:val="clear" w:color="auto" w:fill="FFFFFF"/>
        </w:rPr>
        <w:t>Stevenson, Robert Louis, and Brian Glasser. </w:t>
      </w:r>
      <w:r w:rsidRPr="007D7205">
        <w:rPr>
          <w:i/>
          <w:iCs/>
          <w:color w:val="222222"/>
          <w:shd w:val="clear" w:color="auto" w:fill="FFFFFF"/>
        </w:rPr>
        <w:t>Strange Case of Dr Jekyll and Mr Hyde</w:t>
      </w:r>
      <w:r w:rsidRPr="007D7205">
        <w:rPr>
          <w:color w:val="222222"/>
          <w:shd w:val="clear" w:color="auto" w:fill="FFFFFF"/>
        </w:rPr>
        <w:t xml:space="preserve">. CRC </w:t>
      </w:r>
    </w:p>
    <w:p w:rsidR="007D7205" w:rsidRDefault="007D7205" w:rsidP="007D7205">
      <w:pPr>
        <w:pStyle w:val="NormalWeb"/>
        <w:spacing w:before="0" w:beforeAutospacing="0" w:after="0" w:afterAutospacing="0" w:line="480" w:lineRule="auto"/>
        <w:ind w:firstLine="720"/>
        <w:textAlignment w:val="baseline"/>
        <w:rPr>
          <w:color w:val="222222"/>
          <w:shd w:val="clear" w:color="auto" w:fill="FFFFFF"/>
        </w:rPr>
      </w:pPr>
      <w:r w:rsidRPr="007D7205">
        <w:rPr>
          <w:color w:val="222222"/>
          <w:shd w:val="clear" w:color="auto" w:fill="FFFFFF"/>
        </w:rPr>
        <w:lastRenderedPageBreak/>
        <w:t>Press, 2018.</w:t>
      </w:r>
    </w:p>
    <w:p w:rsidR="009D4801" w:rsidRDefault="007D7205" w:rsidP="009D4801">
      <w:pPr>
        <w:pStyle w:val="NormalWeb"/>
        <w:spacing w:before="0" w:beforeAutospacing="0" w:after="0" w:afterAutospacing="0" w:line="480" w:lineRule="auto"/>
        <w:textAlignment w:val="baseline"/>
        <w:rPr>
          <w:i/>
          <w:iCs/>
          <w:color w:val="222222"/>
          <w:shd w:val="clear" w:color="auto" w:fill="FFFFFF"/>
        </w:rPr>
      </w:pPr>
      <w:r w:rsidRPr="009D4801">
        <w:rPr>
          <w:color w:val="222222"/>
          <w:shd w:val="clear" w:color="auto" w:fill="FFFFFF"/>
        </w:rPr>
        <w:t>London, Bette. "Mary Shelley, Frankenstein, and the spectacle of masculinity." </w:t>
      </w:r>
      <w:r w:rsidRPr="009D4801">
        <w:rPr>
          <w:i/>
          <w:iCs/>
          <w:color w:val="222222"/>
          <w:shd w:val="clear" w:color="auto" w:fill="FFFFFF"/>
        </w:rPr>
        <w:t xml:space="preserve">Publications of </w:t>
      </w:r>
    </w:p>
    <w:p w:rsidR="007D7205" w:rsidRPr="009D4801" w:rsidRDefault="007D7205" w:rsidP="009D4801">
      <w:pPr>
        <w:pStyle w:val="NormalWeb"/>
        <w:spacing w:before="0" w:beforeAutospacing="0" w:after="0" w:afterAutospacing="0" w:line="480" w:lineRule="auto"/>
        <w:ind w:firstLine="720"/>
        <w:textAlignment w:val="baseline"/>
        <w:rPr>
          <w:i/>
          <w:iCs/>
          <w:color w:val="222222"/>
          <w:shd w:val="clear" w:color="auto" w:fill="FFFFFF"/>
        </w:rPr>
      </w:pPr>
      <w:r w:rsidRPr="009D4801">
        <w:rPr>
          <w:i/>
          <w:iCs/>
          <w:color w:val="222222"/>
          <w:shd w:val="clear" w:color="auto" w:fill="FFFFFF"/>
        </w:rPr>
        <w:t>the Modern Language Association of America</w:t>
      </w:r>
      <w:r w:rsidRPr="009D4801">
        <w:rPr>
          <w:color w:val="222222"/>
          <w:shd w:val="clear" w:color="auto" w:fill="FFFFFF"/>
        </w:rPr>
        <w:t> (1993): 253-267.</w:t>
      </w:r>
    </w:p>
    <w:sectPr w:rsidR="007D7205" w:rsidRPr="009D4801" w:rsidSect="001A45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50E4" w:rsidRDefault="008850E4" w:rsidP="00226D1B">
      <w:pPr>
        <w:spacing w:after="0" w:line="240" w:lineRule="auto"/>
      </w:pPr>
      <w:r>
        <w:separator/>
      </w:r>
    </w:p>
  </w:endnote>
  <w:endnote w:type="continuationSeparator" w:id="0">
    <w:p w:rsidR="008850E4" w:rsidRDefault="008850E4" w:rsidP="0022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50E4" w:rsidRDefault="008850E4" w:rsidP="00226D1B">
      <w:pPr>
        <w:spacing w:after="0" w:line="240" w:lineRule="auto"/>
      </w:pPr>
      <w:r>
        <w:separator/>
      </w:r>
    </w:p>
  </w:footnote>
  <w:footnote w:type="continuationSeparator" w:id="0">
    <w:p w:rsidR="008850E4" w:rsidRDefault="008850E4" w:rsidP="00226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6D1B" w:rsidRPr="007D7205" w:rsidRDefault="007D7205" w:rsidP="007D7205">
    <w:pPr>
      <w:pStyle w:val="Header"/>
      <w:jc w:val="right"/>
      <w:rPr>
        <w:rFonts w:ascii="Times New Roman" w:hAnsi="Times New Roman"/>
        <w:sz w:val="24"/>
        <w:szCs w:val="24"/>
      </w:rPr>
    </w:pPr>
    <w:r w:rsidRPr="007D7205">
      <w:rPr>
        <w:rFonts w:ascii="Times New Roman" w:hAnsi="Times New Roman"/>
        <w:sz w:val="24"/>
        <w:szCs w:val="24"/>
      </w:rPr>
      <w:t xml:space="preserve">Surname          </w:t>
    </w:r>
    <w:r w:rsidR="00226D1B" w:rsidRPr="007D7205">
      <w:rPr>
        <w:rFonts w:ascii="Times New Roman" w:hAnsi="Times New Roman"/>
        <w:sz w:val="24"/>
        <w:szCs w:val="24"/>
      </w:rPr>
      <w:fldChar w:fldCharType="begin"/>
    </w:r>
    <w:r w:rsidR="00226D1B" w:rsidRPr="007D7205">
      <w:rPr>
        <w:rFonts w:ascii="Times New Roman" w:hAnsi="Times New Roman"/>
        <w:sz w:val="24"/>
        <w:szCs w:val="24"/>
      </w:rPr>
      <w:instrText xml:space="preserve"> PAGE   \* MERGEFORMAT </w:instrText>
    </w:r>
    <w:r w:rsidR="00226D1B" w:rsidRPr="007D7205">
      <w:rPr>
        <w:rFonts w:ascii="Times New Roman" w:hAnsi="Times New Roman"/>
        <w:sz w:val="24"/>
        <w:szCs w:val="24"/>
      </w:rPr>
      <w:fldChar w:fldCharType="separate"/>
    </w:r>
    <w:r w:rsidR="009D4801">
      <w:rPr>
        <w:rFonts w:ascii="Times New Roman" w:hAnsi="Times New Roman"/>
        <w:noProof/>
        <w:sz w:val="24"/>
        <w:szCs w:val="24"/>
      </w:rPr>
      <w:t>4</w:t>
    </w:r>
    <w:r w:rsidR="00226D1B" w:rsidRPr="007D7205">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F3D99"/>
    <w:multiLevelType w:val="multilevel"/>
    <w:tmpl w:val="FED6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DC"/>
    <w:rsid w:val="0002743C"/>
    <w:rsid w:val="00027DDC"/>
    <w:rsid w:val="001A4597"/>
    <w:rsid w:val="00226D1B"/>
    <w:rsid w:val="00360080"/>
    <w:rsid w:val="00667E64"/>
    <w:rsid w:val="007D7205"/>
    <w:rsid w:val="00852B56"/>
    <w:rsid w:val="008850E4"/>
    <w:rsid w:val="008D3BE2"/>
    <w:rsid w:val="009D4801"/>
    <w:rsid w:val="009F1C88"/>
    <w:rsid w:val="00A16278"/>
    <w:rsid w:val="00B35994"/>
    <w:rsid w:val="00C95D2F"/>
    <w:rsid w:val="00CA3830"/>
    <w:rsid w:val="00E542AD"/>
    <w:rsid w:val="00EF7A2E"/>
    <w:rsid w:val="00F6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BE38FF-90C2-704C-A9D2-FB9132DF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597"/>
    <w:pPr>
      <w:spacing w:after="200" w:line="276" w:lineRule="auto"/>
    </w:pPr>
    <w:rPr>
      <w:sz w:val="22"/>
      <w:szCs w:val="22"/>
    </w:rPr>
  </w:style>
  <w:style w:type="paragraph" w:styleId="Heading2">
    <w:name w:val="heading 2"/>
    <w:basedOn w:val="Normal"/>
    <w:next w:val="Normal"/>
    <w:link w:val="Heading2Char"/>
    <w:uiPriority w:val="9"/>
    <w:qFormat/>
    <w:rsid w:val="00CA383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CA383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42AD"/>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A3830"/>
    <w:rPr>
      <w:rFonts w:ascii="Times New Roman" w:eastAsia="Times New Roman" w:hAnsi="Times New Roman"/>
      <w:b/>
      <w:bCs/>
      <w:sz w:val="27"/>
      <w:szCs w:val="27"/>
    </w:rPr>
  </w:style>
  <w:style w:type="character" w:styleId="Hyperlink">
    <w:name w:val="Hyperlink"/>
    <w:basedOn w:val="DefaultParagraphFont"/>
    <w:uiPriority w:val="99"/>
    <w:semiHidden/>
    <w:unhideWhenUsed/>
    <w:rsid w:val="00CA3830"/>
    <w:rPr>
      <w:color w:val="0000FF"/>
      <w:u w:val="single"/>
    </w:rPr>
  </w:style>
  <w:style w:type="character" w:customStyle="1" w:styleId="Heading2Char">
    <w:name w:val="Heading 2 Char"/>
    <w:basedOn w:val="DefaultParagraphFont"/>
    <w:link w:val="Heading2"/>
    <w:uiPriority w:val="9"/>
    <w:rsid w:val="00CA3830"/>
    <w:rPr>
      <w:rFonts w:ascii="Cambria" w:eastAsia="Times New Roman" w:hAnsi="Cambria" w:cs="Times New Roman"/>
      <w:b/>
      <w:bCs/>
      <w:i/>
      <w:iCs/>
      <w:sz w:val="28"/>
      <w:szCs w:val="28"/>
    </w:rPr>
  </w:style>
  <w:style w:type="character" w:customStyle="1" w:styleId="termtext">
    <w:name w:val="termtext"/>
    <w:basedOn w:val="DefaultParagraphFont"/>
    <w:rsid w:val="00226D1B"/>
  </w:style>
  <w:style w:type="paragraph" w:styleId="Header">
    <w:name w:val="header"/>
    <w:basedOn w:val="Normal"/>
    <w:link w:val="HeaderChar"/>
    <w:uiPriority w:val="99"/>
    <w:unhideWhenUsed/>
    <w:rsid w:val="00226D1B"/>
    <w:pPr>
      <w:tabs>
        <w:tab w:val="center" w:pos="4680"/>
        <w:tab w:val="right" w:pos="9360"/>
      </w:tabs>
    </w:pPr>
  </w:style>
  <w:style w:type="character" w:customStyle="1" w:styleId="HeaderChar">
    <w:name w:val="Header Char"/>
    <w:basedOn w:val="DefaultParagraphFont"/>
    <w:link w:val="Header"/>
    <w:uiPriority w:val="99"/>
    <w:rsid w:val="00226D1B"/>
    <w:rPr>
      <w:sz w:val="22"/>
      <w:szCs w:val="22"/>
    </w:rPr>
  </w:style>
  <w:style w:type="paragraph" w:styleId="Footer">
    <w:name w:val="footer"/>
    <w:basedOn w:val="Normal"/>
    <w:link w:val="FooterChar"/>
    <w:uiPriority w:val="99"/>
    <w:semiHidden/>
    <w:unhideWhenUsed/>
    <w:rsid w:val="00226D1B"/>
    <w:pPr>
      <w:tabs>
        <w:tab w:val="center" w:pos="4680"/>
        <w:tab w:val="right" w:pos="9360"/>
      </w:tabs>
    </w:pPr>
  </w:style>
  <w:style w:type="character" w:customStyle="1" w:styleId="FooterChar">
    <w:name w:val="Footer Char"/>
    <w:basedOn w:val="DefaultParagraphFont"/>
    <w:link w:val="Footer"/>
    <w:uiPriority w:val="99"/>
    <w:semiHidden/>
    <w:rsid w:val="00226D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066137">
      <w:bodyDiv w:val="1"/>
      <w:marLeft w:val="0"/>
      <w:marRight w:val="0"/>
      <w:marTop w:val="0"/>
      <w:marBottom w:val="0"/>
      <w:divBdr>
        <w:top w:val="none" w:sz="0" w:space="0" w:color="auto"/>
        <w:left w:val="none" w:sz="0" w:space="0" w:color="auto"/>
        <w:bottom w:val="none" w:sz="0" w:space="0" w:color="auto"/>
        <w:right w:val="none" w:sz="0" w:space="0" w:color="auto"/>
      </w:divBdr>
    </w:div>
    <w:div w:id="848249773">
      <w:bodyDiv w:val="1"/>
      <w:marLeft w:val="0"/>
      <w:marRight w:val="0"/>
      <w:marTop w:val="0"/>
      <w:marBottom w:val="0"/>
      <w:divBdr>
        <w:top w:val="none" w:sz="0" w:space="0" w:color="auto"/>
        <w:left w:val="none" w:sz="0" w:space="0" w:color="auto"/>
        <w:bottom w:val="none" w:sz="0" w:space="0" w:color="auto"/>
        <w:right w:val="none" w:sz="0" w:space="0" w:color="auto"/>
      </w:divBdr>
    </w:div>
    <w:div w:id="1335498282">
      <w:bodyDiv w:val="1"/>
      <w:marLeft w:val="0"/>
      <w:marRight w:val="0"/>
      <w:marTop w:val="0"/>
      <w:marBottom w:val="0"/>
      <w:divBdr>
        <w:top w:val="none" w:sz="0" w:space="0" w:color="auto"/>
        <w:left w:val="none" w:sz="0" w:space="0" w:color="auto"/>
        <w:bottom w:val="none" w:sz="0" w:space="0" w:color="auto"/>
        <w:right w:val="none" w:sz="0" w:space="0" w:color="auto"/>
      </w:divBdr>
    </w:div>
    <w:div w:id="1648975153">
      <w:bodyDiv w:val="1"/>
      <w:marLeft w:val="0"/>
      <w:marRight w:val="0"/>
      <w:marTop w:val="0"/>
      <w:marBottom w:val="0"/>
      <w:divBdr>
        <w:top w:val="none" w:sz="0" w:space="0" w:color="auto"/>
        <w:left w:val="none" w:sz="0" w:space="0" w:color="auto"/>
        <w:bottom w:val="none" w:sz="0" w:space="0" w:color="auto"/>
        <w:right w:val="none" w:sz="0" w:space="0" w:color="auto"/>
      </w:divBdr>
    </w:div>
    <w:div w:id="1777679495">
      <w:bodyDiv w:val="1"/>
      <w:marLeft w:val="0"/>
      <w:marRight w:val="0"/>
      <w:marTop w:val="0"/>
      <w:marBottom w:val="0"/>
      <w:divBdr>
        <w:top w:val="none" w:sz="0" w:space="0" w:color="auto"/>
        <w:left w:val="none" w:sz="0" w:space="0" w:color="auto"/>
        <w:bottom w:val="none" w:sz="0" w:space="0" w:color="auto"/>
        <w:right w:val="none" w:sz="0" w:space="0" w:color="auto"/>
      </w:divBdr>
    </w:div>
    <w:div w:id="198149462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Guest User</cp:lastModifiedBy>
  <cp:revision>2</cp:revision>
  <cp:lastPrinted>1601-01-01T00:00:00Z</cp:lastPrinted>
  <dcterms:created xsi:type="dcterms:W3CDTF">2021-05-12T01:50:00Z</dcterms:created>
  <dcterms:modified xsi:type="dcterms:W3CDTF">2021-05-12T01:50:00Z</dcterms:modified>
</cp:coreProperties>
</file>